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5C15E" w14:textId="77777777" w:rsidR="00EB7F74" w:rsidRDefault="00EB7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314"/>
        <w:gridCol w:w="2952"/>
        <w:gridCol w:w="1674"/>
        <w:gridCol w:w="2250"/>
      </w:tblGrid>
      <w:tr w:rsidR="00502B63" w:rsidRPr="00021409" w14:paraId="320CC408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19781FF2" w14:textId="77777777" w:rsidR="00502B63" w:rsidRDefault="00502B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6E56DD" w14:textId="77777777" w:rsidR="00EB7F74" w:rsidRDefault="00EB7F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072EDC" w14:textId="7AC56BE2" w:rsidR="00EB7F74" w:rsidRPr="00021409" w:rsidRDefault="003C1C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7B11"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F272E1" wp14:editId="7549113A">
                  <wp:extent cx="952500" cy="657225"/>
                  <wp:effectExtent l="0" t="0" r="0" b="0"/>
                  <wp:docPr id="1" name="Picture 1" descr="vix_logo_gold_bevel_c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x_logo_gold_bevel_c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3"/>
          </w:tcPr>
          <w:p w14:paraId="729D67D7" w14:textId="77777777" w:rsidR="00502B63" w:rsidRPr="00021409" w:rsidRDefault="00502B63">
            <w:pPr>
              <w:pStyle w:val="Ttulo3"/>
              <w:jc w:val="center"/>
              <w:rPr>
                <w:sz w:val="24"/>
                <w:szCs w:val="24"/>
              </w:rPr>
            </w:pPr>
            <w:r w:rsidRPr="00021409">
              <w:rPr>
                <w:sz w:val="24"/>
                <w:szCs w:val="24"/>
              </w:rPr>
              <w:t xml:space="preserve">NORMA ADMINISTRATIVA – </w:t>
            </w:r>
            <w:r w:rsidR="00072490" w:rsidRPr="00021409">
              <w:rPr>
                <w:sz w:val="24"/>
                <w:szCs w:val="24"/>
              </w:rPr>
              <w:t>RH</w:t>
            </w:r>
          </w:p>
        </w:tc>
        <w:tc>
          <w:tcPr>
            <w:tcW w:w="2250" w:type="dxa"/>
          </w:tcPr>
          <w:p w14:paraId="1BA58C9B" w14:textId="77777777" w:rsidR="00EC730B" w:rsidRDefault="00EC73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FE68F" w14:textId="77777777" w:rsidR="00502B63" w:rsidRPr="00021409" w:rsidRDefault="00502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B63" w:rsidRPr="00021409" w14:paraId="122BBC3D" w14:textId="77777777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5"/>
          </w:tcPr>
          <w:p w14:paraId="2EC936B5" w14:textId="77777777" w:rsidR="00502B63" w:rsidRPr="00021409" w:rsidRDefault="00502B63">
            <w:pPr>
              <w:rPr>
                <w:rFonts w:ascii="Times New Roman" w:hAnsi="Times New Roman"/>
                <w:sz w:val="24"/>
                <w:szCs w:val="24"/>
              </w:rPr>
            </w:pPr>
            <w:r w:rsidRPr="00021409">
              <w:rPr>
                <w:rFonts w:ascii="Times New Roman" w:hAnsi="Times New Roman"/>
                <w:sz w:val="24"/>
                <w:szCs w:val="24"/>
              </w:rPr>
              <w:t>Assunto</w:t>
            </w:r>
          </w:p>
          <w:p w14:paraId="78448263" w14:textId="77777777" w:rsidR="00502B63" w:rsidRPr="00021409" w:rsidRDefault="00502B6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4AF87D" w14:textId="77777777" w:rsidR="00233855" w:rsidRPr="00EB7F74" w:rsidRDefault="0046250F" w:rsidP="00EB7F74">
            <w:pPr>
              <w:pStyle w:val="Ttulo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Política</w:t>
            </w:r>
            <w:r w:rsidR="007A5571">
              <w:rPr>
                <w:sz w:val="24"/>
                <w:szCs w:val="24"/>
              </w:rPr>
              <w:t xml:space="preserve"> para</w:t>
            </w:r>
            <w:r w:rsidR="00233855">
              <w:rPr>
                <w:sz w:val="24"/>
                <w:szCs w:val="24"/>
              </w:rPr>
              <w:t xml:space="preserve"> Demissão</w:t>
            </w:r>
            <w:r w:rsidR="00861C2F">
              <w:rPr>
                <w:sz w:val="24"/>
                <w:szCs w:val="24"/>
              </w:rPr>
              <w:t xml:space="preserve"> de Funcionários</w:t>
            </w:r>
          </w:p>
        </w:tc>
      </w:tr>
      <w:tr w:rsidR="00502B63" w:rsidRPr="00021409" w14:paraId="73389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  <w:gridSpan w:val="2"/>
          </w:tcPr>
          <w:p w14:paraId="32E12822" w14:textId="77777777" w:rsidR="00502B63" w:rsidRPr="00021409" w:rsidRDefault="00502B63">
            <w:pPr>
              <w:pStyle w:val="Ttulo2"/>
              <w:rPr>
                <w:szCs w:val="24"/>
              </w:rPr>
            </w:pPr>
            <w:r w:rsidRPr="00021409">
              <w:rPr>
                <w:szCs w:val="24"/>
              </w:rPr>
              <w:t>Emitido por:</w:t>
            </w:r>
          </w:p>
          <w:p w14:paraId="02CD6E22" w14:textId="77777777" w:rsidR="00502B63" w:rsidRPr="00021409" w:rsidRDefault="00502B6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6B04C" w14:textId="77777777" w:rsidR="00502B63" w:rsidRPr="00021409" w:rsidRDefault="00815D84" w:rsidP="00861C2F">
            <w:pPr>
              <w:pStyle w:val="Ttulo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Simone Dias  </w:t>
            </w:r>
          </w:p>
        </w:tc>
        <w:tc>
          <w:tcPr>
            <w:tcW w:w="2952" w:type="dxa"/>
          </w:tcPr>
          <w:p w14:paraId="01A611F5" w14:textId="77777777" w:rsidR="00502B63" w:rsidRPr="00021409" w:rsidRDefault="00502B63">
            <w:pPr>
              <w:pStyle w:val="Ttulo2"/>
              <w:rPr>
                <w:szCs w:val="24"/>
              </w:rPr>
            </w:pPr>
            <w:r w:rsidRPr="00021409">
              <w:rPr>
                <w:szCs w:val="24"/>
              </w:rPr>
              <w:t>Aprovado por:</w:t>
            </w:r>
          </w:p>
          <w:p w14:paraId="5B0B8CEA" w14:textId="77777777" w:rsidR="00502B63" w:rsidRPr="00021409" w:rsidRDefault="00502B6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29CD97" w14:textId="77777777" w:rsidR="00502B63" w:rsidRPr="00021409" w:rsidRDefault="00815D84" w:rsidP="00131926">
            <w:pPr>
              <w:pStyle w:val="Ttulo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Francini Ferreira </w:t>
            </w:r>
          </w:p>
        </w:tc>
        <w:tc>
          <w:tcPr>
            <w:tcW w:w="3924" w:type="dxa"/>
            <w:gridSpan w:val="2"/>
          </w:tcPr>
          <w:p w14:paraId="0FC10455" w14:textId="77777777" w:rsidR="00502B63" w:rsidRPr="00021409" w:rsidRDefault="00502B63">
            <w:pPr>
              <w:pStyle w:val="Ttulo2"/>
              <w:rPr>
                <w:szCs w:val="24"/>
              </w:rPr>
            </w:pPr>
            <w:r w:rsidRPr="00021409">
              <w:rPr>
                <w:szCs w:val="24"/>
              </w:rPr>
              <w:t>Data:</w:t>
            </w:r>
          </w:p>
          <w:p w14:paraId="7ACFE89F" w14:textId="77777777" w:rsidR="00502B63" w:rsidRPr="00021409" w:rsidRDefault="0050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C215D" w14:textId="77777777" w:rsidR="00502B63" w:rsidRPr="00021409" w:rsidRDefault="00815D84" w:rsidP="001319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072490" w:rsidRPr="00021409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14:paraId="5DA584CE" w14:textId="77777777" w:rsidR="00EB7F74" w:rsidRDefault="00EB7F74" w:rsidP="00233855">
      <w:pPr>
        <w:pStyle w:val="Ttulo5"/>
        <w:jc w:val="both"/>
        <w:rPr>
          <w:sz w:val="22"/>
        </w:rPr>
      </w:pPr>
      <w:bookmarkStart w:id="0" w:name="_Toc122837348"/>
    </w:p>
    <w:p w14:paraId="31E4B811" w14:textId="77777777" w:rsidR="00233855" w:rsidRDefault="00233855" w:rsidP="00264C8F">
      <w:pPr>
        <w:pStyle w:val="Ttulo5"/>
        <w:jc w:val="both"/>
        <w:rPr>
          <w:sz w:val="22"/>
        </w:rPr>
      </w:pPr>
      <w:r w:rsidRPr="00EB7F74">
        <w:rPr>
          <w:sz w:val="22"/>
        </w:rPr>
        <w:t>1-DEFINIÇÃO</w:t>
      </w:r>
    </w:p>
    <w:p w14:paraId="2E7626DD" w14:textId="77777777" w:rsidR="00264C8F" w:rsidRPr="00264C8F" w:rsidRDefault="00264C8F" w:rsidP="00264C8F"/>
    <w:p w14:paraId="05BDB917" w14:textId="77777777" w:rsidR="00233855" w:rsidRPr="00EB7F74" w:rsidRDefault="00233855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Todo funcionário ao ser desligado da empresa possui direito de informação sobre o seu desempenho, as documentações necessárias para o desligamento e a orientação para ações futuras.</w:t>
      </w:r>
    </w:p>
    <w:p w14:paraId="5A7261CC" w14:textId="77777777" w:rsidR="00233855" w:rsidRPr="00EB7F74" w:rsidRDefault="00233855" w:rsidP="00233855">
      <w:pPr>
        <w:pStyle w:val="Ttulo5"/>
        <w:jc w:val="both"/>
        <w:rPr>
          <w:sz w:val="22"/>
        </w:rPr>
      </w:pPr>
    </w:p>
    <w:p w14:paraId="711EC305" w14:textId="77777777" w:rsidR="00233855" w:rsidRDefault="00233855" w:rsidP="00264C8F">
      <w:pPr>
        <w:pStyle w:val="Ttulo5"/>
        <w:jc w:val="both"/>
        <w:rPr>
          <w:sz w:val="22"/>
        </w:rPr>
      </w:pPr>
      <w:r w:rsidRPr="00EB7F74">
        <w:rPr>
          <w:sz w:val="22"/>
        </w:rPr>
        <w:t>2-OBJETIVO</w:t>
      </w:r>
    </w:p>
    <w:p w14:paraId="442C96F2" w14:textId="77777777" w:rsidR="00264C8F" w:rsidRPr="00264C8F" w:rsidRDefault="00264C8F" w:rsidP="00264C8F"/>
    <w:p w14:paraId="7DA78CC4" w14:textId="77777777" w:rsidR="00233855" w:rsidRPr="00EB7F74" w:rsidRDefault="00233855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Através da formalização desta norma, criar regras e definir os processos, papéis e condições necessárias para a otimização do processo demissional.</w:t>
      </w:r>
    </w:p>
    <w:p w14:paraId="1FD026A7" w14:textId="77777777" w:rsidR="00233855" w:rsidRPr="00EB7F74" w:rsidRDefault="00233855" w:rsidP="00233855">
      <w:pPr>
        <w:pStyle w:val="Ttulo5"/>
        <w:jc w:val="both"/>
        <w:rPr>
          <w:sz w:val="22"/>
        </w:rPr>
      </w:pPr>
    </w:p>
    <w:p w14:paraId="0F679A6E" w14:textId="77777777" w:rsidR="00233855" w:rsidRPr="00EB7F74" w:rsidRDefault="00233855" w:rsidP="00233855">
      <w:pPr>
        <w:pStyle w:val="Ttulo5"/>
        <w:jc w:val="both"/>
        <w:rPr>
          <w:sz w:val="22"/>
        </w:rPr>
      </w:pPr>
      <w:r w:rsidRPr="00EB7F74">
        <w:rPr>
          <w:sz w:val="22"/>
        </w:rPr>
        <w:t>3-DIRETRIZES</w:t>
      </w:r>
    </w:p>
    <w:p w14:paraId="149C2590" w14:textId="77777777" w:rsidR="00233855" w:rsidRPr="00EB7F74" w:rsidRDefault="00233855" w:rsidP="00233855">
      <w:pPr>
        <w:jc w:val="both"/>
        <w:rPr>
          <w:rFonts w:ascii="Times New Roman" w:hAnsi="Times New Roman"/>
          <w:sz w:val="22"/>
        </w:rPr>
      </w:pPr>
    </w:p>
    <w:p w14:paraId="4559B03F" w14:textId="77777777" w:rsidR="00233855" w:rsidRPr="00EB7F74" w:rsidRDefault="0093345B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O Gestor imediato</w:t>
      </w:r>
      <w:r w:rsidR="00233855" w:rsidRPr="00EB7F74">
        <w:rPr>
          <w:rFonts w:ascii="Times New Roman" w:hAnsi="Times New Roman"/>
          <w:sz w:val="22"/>
        </w:rPr>
        <w:t xml:space="preserve"> deverá comunicar previamente a demissão junto a área de </w:t>
      </w:r>
      <w:r w:rsidR="00BE6122">
        <w:rPr>
          <w:rFonts w:ascii="Times New Roman" w:hAnsi="Times New Roman"/>
          <w:sz w:val="22"/>
        </w:rPr>
        <w:t>DP e RH.</w:t>
      </w:r>
    </w:p>
    <w:p w14:paraId="1CCB3DCD" w14:textId="77777777" w:rsidR="00233855" w:rsidRPr="00EB7F74" w:rsidRDefault="00233855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A área de RH se responsabiliza pelo planejamento da reposição da vaga</w:t>
      </w:r>
      <w:r w:rsidR="00BE6122">
        <w:rPr>
          <w:rFonts w:ascii="Times New Roman" w:hAnsi="Times New Roman"/>
          <w:sz w:val="22"/>
        </w:rPr>
        <w:t>. Já a área de DP irá</w:t>
      </w:r>
      <w:r w:rsidRPr="00EB7F74">
        <w:rPr>
          <w:rFonts w:ascii="Times New Roman" w:hAnsi="Times New Roman"/>
          <w:sz w:val="22"/>
        </w:rPr>
        <w:t xml:space="preserve"> organizar todo o material que envolve o processo demissional. A área </w:t>
      </w:r>
      <w:r w:rsidR="00BE6122">
        <w:rPr>
          <w:rFonts w:ascii="Times New Roman" w:hAnsi="Times New Roman"/>
          <w:sz w:val="22"/>
        </w:rPr>
        <w:t xml:space="preserve">de DP </w:t>
      </w:r>
      <w:r w:rsidRPr="00EB7F74">
        <w:rPr>
          <w:rFonts w:ascii="Times New Roman" w:hAnsi="Times New Roman"/>
          <w:sz w:val="22"/>
        </w:rPr>
        <w:t>também atua recebendo, analisando</w:t>
      </w:r>
      <w:r w:rsidR="00EC730B" w:rsidRPr="00EB7F74">
        <w:rPr>
          <w:rFonts w:ascii="Times New Roman" w:hAnsi="Times New Roman"/>
          <w:sz w:val="22"/>
        </w:rPr>
        <w:t xml:space="preserve">, orientando, </w:t>
      </w:r>
      <w:r w:rsidRPr="00EB7F74">
        <w:rPr>
          <w:rFonts w:ascii="Times New Roman" w:hAnsi="Times New Roman"/>
          <w:sz w:val="22"/>
        </w:rPr>
        <w:t>fiscalizando o cumprimento da política</w:t>
      </w:r>
      <w:r w:rsidR="00EC730B" w:rsidRPr="00EB7F74">
        <w:rPr>
          <w:rFonts w:ascii="Times New Roman" w:hAnsi="Times New Roman"/>
          <w:sz w:val="22"/>
        </w:rPr>
        <w:t xml:space="preserve"> e verificando restrições inerentes a demissão (gravidez, CIPA, </w:t>
      </w:r>
      <w:r w:rsidR="00AC7E40" w:rsidRPr="00EB7F74">
        <w:rPr>
          <w:rFonts w:ascii="Times New Roman" w:hAnsi="Times New Roman"/>
          <w:sz w:val="22"/>
        </w:rPr>
        <w:t>estabilidade etc.</w:t>
      </w:r>
      <w:r w:rsidR="00EC730B" w:rsidRPr="00EB7F74">
        <w:rPr>
          <w:rFonts w:ascii="Times New Roman" w:hAnsi="Times New Roman"/>
          <w:sz w:val="22"/>
        </w:rPr>
        <w:t>)</w:t>
      </w:r>
      <w:r w:rsidRPr="00EB7F74">
        <w:rPr>
          <w:rFonts w:ascii="Times New Roman" w:hAnsi="Times New Roman"/>
          <w:sz w:val="22"/>
        </w:rPr>
        <w:t>.</w:t>
      </w:r>
    </w:p>
    <w:p w14:paraId="3C0E9DF1" w14:textId="77777777" w:rsidR="00D058C9" w:rsidRPr="00264C8F" w:rsidRDefault="00D058C9" w:rsidP="00233855">
      <w:pPr>
        <w:widowControl w:val="0"/>
        <w:spacing w:before="120" w:after="120"/>
        <w:jc w:val="both"/>
        <w:rPr>
          <w:rFonts w:ascii="Times New Roman" w:hAnsi="Times New Roman"/>
          <w:b/>
          <w:sz w:val="22"/>
        </w:rPr>
      </w:pPr>
      <w:r w:rsidRPr="00264C8F">
        <w:rPr>
          <w:rFonts w:ascii="Times New Roman" w:hAnsi="Times New Roman"/>
          <w:b/>
          <w:sz w:val="22"/>
        </w:rPr>
        <w:t>Cabe ao Gestor da área</w:t>
      </w:r>
    </w:p>
    <w:p w14:paraId="17CDF06F" w14:textId="77777777" w:rsidR="00F42571" w:rsidRDefault="00D058C9" w:rsidP="00233855">
      <w:pPr>
        <w:widowControl w:val="0"/>
        <w:spacing w:before="120" w:after="12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-Dar o feedback</w:t>
      </w:r>
      <w:r w:rsidR="007B643D" w:rsidRPr="00EB7F74">
        <w:rPr>
          <w:rFonts w:ascii="Times New Roman" w:hAnsi="Times New Roman"/>
          <w:sz w:val="22"/>
        </w:rPr>
        <w:t xml:space="preserve"> claro</w:t>
      </w:r>
      <w:r w:rsidRPr="00EB7F74">
        <w:rPr>
          <w:rFonts w:ascii="Times New Roman" w:hAnsi="Times New Roman"/>
          <w:sz w:val="22"/>
        </w:rPr>
        <w:t xml:space="preserve"> de demissão ao funcionário</w:t>
      </w:r>
    </w:p>
    <w:p w14:paraId="528D898C" w14:textId="77777777" w:rsidR="00BE6122" w:rsidRPr="00EB7F74" w:rsidRDefault="00BE6122" w:rsidP="00BE6122">
      <w:pPr>
        <w:widowControl w:val="0"/>
        <w:spacing w:before="120"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r w:rsidRPr="00EB7F74">
        <w:rPr>
          <w:rFonts w:ascii="Times New Roman" w:hAnsi="Times New Roman"/>
          <w:sz w:val="22"/>
        </w:rPr>
        <w:t xml:space="preserve">Realizar os procedimentos de desligamento, solicitando </w:t>
      </w:r>
      <w:r>
        <w:rPr>
          <w:rFonts w:ascii="Times New Roman" w:hAnsi="Times New Roman"/>
          <w:sz w:val="22"/>
        </w:rPr>
        <w:t>ao funcionário a assinatura do F</w:t>
      </w:r>
      <w:r w:rsidRPr="00EB7F74">
        <w:rPr>
          <w:rFonts w:ascii="Times New Roman" w:hAnsi="Times New Roman"/>
          <w:sz w:val="22"/>
        </w:rPr>
        <w:t>ormulário “Comunicado de dispensa”</w:t>
      </w:r>
    </w:p>
    <w:p w14:paraId="1AE294AE" w14:textId="77777777" w:rsidR="00233855" w:rsidRPr="00BE6122" w:rsidRDefault="00233855" w:rsidP="00233855">
      <w:pPr>
        <w:widowControl w:val="0"/>
        <w:spacing w:before="120" w:after="120"/>
        <w:jc w:val="both"/>
        <w:rPr>
          <w:rFonts w:ascii="Times New Roman" w:hAnsi="Times New Roman"/>
          <w:b/>
          <w:bCs/>
          <w:sz w:val="22"/>
        </w:rPr>
      </w:pPr>
      <w:r w:rsidRPr="00BE6122">
        <w:rPr>
          <w:rFonts w:ascii="Times New Roman" w:hAnsi="Times New Roman"/>
          <w:b/>
          <w:bCs/>
          <w:sz w:val="22"/>
        </w:rPr>
        <w:t>Cabe ao RH</w:t>
      </w:r>
    </w:p>
    <w:p w14:paraId="016EA25E" w14:textId="77777777" w:rsidR="007A5571" w:rsidRDefault="007A5571" w:rsidP="00233855">
      <w:pPr>
        <w:widowControl w:val="0"/>
        <w:spacing w:before="120" w:after="12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</w:t>
      </w:r>
      <w:r w:rsidR="00694D68">
        <w:rPr>
          <w:rFonts w:ascii="Times New Roman" w:hAnsi="Times New Roman"/>
          <w:sz w:val="22"/>
        </w:rPr>
        <w:t xml:space="preserve"> Caso o agora </w:t>
      </w:r>
      <w:r w:rsidR="00AC7E40">
        <w:rPr>
          <w:rFonts w:ascii="Times New Roman" w:hAnsi="Times New Roman"/>
          <w:sz w:val="22"/>
        </w:rPr>
        <w:t>ex-funcionário</w:t>
      </w:r>
      <w:r w:rsidR="00694D68">
        <w:rPr>
          <w:rFonts w:ascii="Times New Roman" w:hAnsi="Times New Roman"/>
          <w:sz w:val="22"/>
        </w:rPr>
        <w:t xml:space="preserve"> não se recuse, iremos r</w:t>
      </w:r>
      <w:r w:rsidRPr="00EB7F74">
        <w:rPr>
          <w:rFonts w:ascii="Times New Roman" w:hAnsi="Times New Roman"/>
          <w:sz w:val="22"/>
        </w:rPr>
        <w:t>ealizar</w:t>
      </w:r>
      <w:r w:rsidR="00694D68">
        <w:rPr>
          <w:rFonts w:ascii="Times New Roman" w:hAnsi="Times New Roman"/>
          <w:sz w:val="22"/>
        </w:rPr>
        <w:t xml:space="preserve"> a</w:t>
      </w:r>
      <w:r w:rsidRPr="00EB7F74">
        <w:rPr>
          <w:rFonts w:ascii="Times New Roman" w:hAnsi="Times New Roman"/>
          <w:sz w:val="22"/>
        </w:rPr>
        <w:t xml:space="preserve"> Entrevista de Desligamento</w:t>
      </w:r>
      <w:r w:rsidR="00067160" w:rsidRPr="00EB7F74">
        <w:rPr>
          <w:rFonts w:ascii="Times New Roman" w:hAnsi="Times New Roman"/>
          <w:sz w:val="22"/>
        </w:rPr>
        <w:t xml:space="preserve"> (</w:t>
      </w:r>
      <w:r w:rsidR="00131926" w:rsidRPr="00EB7F74">
        <w:rPr>
          <w:rFonts w:ascii="Times New Roman" w:hAnsi="Times New Roman"/>
          <w:sz w:val="22"/>
        </w:rPr>
        <w:t>Formulário Entrevista de Desligamento)</w:t>
      </w:r>
    </w:p>
    <w:p w14:paraId="0C57AABF" w14:textId="77777777" w:rsidR="00BE6122" w:rsidRPr="00EB7F74" w:rsidRDefault="00BE6122" w:rsidP="00233855">
      <w:pPr>
        <w:widowControl w:val="0"/>
        <w:spacing w:before="120"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Dar o feedback sobre a entrevista, primeiro a Diretora Executiva da empresa;</w:t>
      </w:r>
    </w:p>
    <w:p w14:paraId="1A3E1684" w14:textId="77777777" w:rsidR="00EC730B" w:rsidRDefault="00EC730B" w:rsidP="00233855">
      <w:pPr>
        <w:widowControl w:val="0"/>
        <w:spacing w:before="120" w:after="12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-Dar feedback ao gestor imediato e gestor da área</w:t>
      </w:r>
      <w:r w:rsidR="00BE6122">
        <w:rPr>
          <w:rFonts w:ascii="Times New Roman" w:hAnsi="Times New Roman"/>
          <w:sz w:val="22"/>
        </w:rPr>
        <w:t xml:space="preserve"> do funcionário desligado; </w:t>
      </w:r>
    </w:p>
    <w:p w14:paraId="5AF27C9D" w14:textId="77777777" w:rsidR="00694D68" w:rsidRDefault="00694D68" w:rsidP="00233855">
      <w:pPr>
        <w:widowControl w:val="0"/>
        <w:spacing w:before="120" w:after="120"/>
        <w:jc w:val="both"/>
        <w:rPr>
          <w:rFonts w:ascii="Times New Roman" w:hAnsi="Times New Roman"/>
          <w:sz w:val="22"/>
        </w:rPr>
      </w:pPr>
      <w:r w:rsidRPr="00694D68">
        <w:rPr>
          <w:rFonts w:ascii="Times New Roman" w:hAnsi="Times New Roman"/>
          <w:sz w:val="22"/>
          <w:u w:val="single"/>
        </w:rPr>
        <w:t>Observações:</w:t>
      </w:r>
      <w:r>
        <w:rPr>
          <w:rFonts w:ascii="Times New Roman" w:hAnsi="Times New Roman"/>
          <w:sz w:val="22"/>
        </w:rPr>
        <w:t xml:space="preserve">  O momento do desligamento é sempre muito delicado e pode haver muita emoção. Primando pelo respeito ao </w:t>
      </w:r>
      <w:r w:rsidR="00AC7E40">
        <w:rPr>
          <w:rFonts w:ascii="Times New Roman" w:hAnsi="Times New Roman"/>
          <w:sz w:val="22"/>
        </w:rPr>
        <w:t>ex-funcionário</w:t>
      </w:r>
      <w:r>
        <w:rPr>
          <w:rFonts w:ascii="Times New Roman" w:hAnsi="Times New Roman"/>
          <w:sz w:val="22"/>
        </w:rPr>
        <w:t>,</w:t>
      </w:r>
      <w:r w:rsidR="001529D3">
        <w:rPr>
          <w:rFonts w:ascii="Times New Roman" w:hAnsi="Times New Roman"/>
          <w:sz w:val="22"/>
        </w:rPr>
        <w:t xml:space="preserve"> em uma situação delicada,</w:t>
      </w:r>
      <w:r>
        <w:rPr>
          <w:rFonts w:ascii="Times New Roman" w:hAnsi="Times New Roman"/>
          <w:sz w:val="22"/>
        </w:rPr>
        <w:t xml:space="preserve"> o RH não fará a Entrevista de Desligamento logo após o desligamento, deixando para que seja feita, quando o </w:t>
      </w:r>
      <w:r w:rsidR="00AC7E40">
        <w:rPr>
          <w:rFonts w:ascii="Times New Roman" w:hAnsi="Times New Roman"/>
          <w:sz w:val="22"/>
        </w:rPr>
        <w:t>ex-funcionário</w:t>
      </w:r>
      <w:r>
        <w:rPr>
          <w:rFonts w:ascii="Times New Roman" w:hAnsi="Times New Roman"/>
          <w:sz w:val="22"/>
        </w:rPr>
        <w:t xml:space="preserve"> retornar a empresa para assinatura dos papéis de sua rescisão. </w:t>
      </w:r>
    </w:p>
    <w:p w14:paraId="23A36D23" w14:textId="77777777" w:rsidR="00694D68" w:rsidRPr="00694D68" w:rsidRDefault="00694D68" w:rsidP="00233855">
      <w:pPr>
        <w:widowControl w:val="0"/>
        <w:spacing w:before="120" w:after="120"/>
        <w:jc w:val="both"/>
        <w:rPr>
          <w:rFonts w:ascii="Times New Roman" w:hAnsi="Times New Roman"/>
          <w:sz w:val="22"/>
          <w:u w:val="single"/>
        </w:rPr>
      </w:pPr>
      <w:r w:rsidRPr="00694D68">
        <w:rPr>
          <w:rFonts w:ascii="Times New Roman" w:hAnsi="Times New Roman"/>
          <w:sz w:val="22"/>
          <w:u w:val="single"/>
        </w:rPr>
        <w:lastRenderedPageBreak/>
        <w:t xml:space="preserve">É de grande importância que o DP informe ao RH quando será o retorno desse </w:t>
      </w:r>
      <w:r w:rsidR="00AC7E40" w:rsidRPr="00694D68">
        <w:rPr>
          <w:rFonts w:ascii="Times New Roman" w:hAnsi="Times New Roman"/>
          <w:sz w:val="22"/>
          <w:u w:val="single"/>
        </w:rPr>
        <w:t>ex-funcionário</w:t>
      </w:r>
      <w:r w:rsidRPr="00694D68">
        <w:rPr>
          <w:rFonts w:ascii="Times New Roman" w:hAnsi="Times New Roman"/>
          <w:sz w:val="22"/>
          <w:u w:val="single"/>
        </w:rPr>
        <w:t xml:space="preserve"> para homologação, para que não se perca a oportunidade da entrevista. </w:t>
      </w:r>
    </w:p>
    <w:p w14:paraId="4F9EAEA2" w14:textId="77777777" w:rsidR="00BE6122" w:rsidRPr="00BE6122" w:rsidRDefault="00BE6122" w:rsidP="00233855">
      <w:pPr>
        <w:widowControl w:val="0"/>
        <w:spacing w:before="120" w:after="120"/>
        <w:jc w:val="both"/>
        <w:rPr>
          <w:rFonts w:ascii="Times New Roman" w:hAnsi="Times New Roman"/>
          <w:b/>
          <w:bCs/>
          <w:sz w:val="22"/>
        </w:rPr>
      </w:pPr>
      <w:r w:rsidRPr="00BE6122">
        <w:rPr>
          <w:rFonts w:ascii="Times New Roman" w:hAnsi="Times New Roman"/>
          <w:b/>
          <w:bCs/>
          <w:sz w:val="22"/>
        </w:rPr>
        <w:t>Cabe ao DP</w:t>
      </w:r>
    </w:p>
    <w:p w14:paraId="159E4B4E" w14:textId="77777777" w:rsidR="007A5571" w:rsidRPr="00EB7F74" w:rsidRDefault="007A5571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</w:t>
      </w:r>
      <w:r w:rsidR="00233855" w:rsidRPr="00EB7F74">
        <w:rPr>
          <w:rFonts w:ascii="Times New Roman" w:hAnsi="Times New Roman"/>
          <w:sz w:val="22"/>
        </w:rPr>
        <w:t xml:space="preserve">Entregar ao funcionário, o guia de exame médico demissional, solicitando ao mesmo que agende a data e o horário para a realização </w:t>
      </w:r>
      <w:r w:rsidR="00AC7E40" w:rsidRPr="00EB7F74">
        <w:rPr>
          <w:rFonts w:ascii="Times New Roman" w:hAnsi="Times New Roman"/>
          <w:sz w:val="22"/>
        </w:rPr>
        <w:t>dele</w:t>
      </w:r>
      <w:r w:rsidR="00233855" w:rsidRPr="00EB7F74">
        <w:rPr>
          <w:rFonts w:ascii="Times New Roman" w:hAnsi="Times New Roman"/>
          <w:sz w:val="22"/>
        </w:rPr>
        <w:t>, antes da assinatura da rescisão de contrato;</w:t>
      </w:r>
    </w:p>
    <w:p w14:paraId="74BBA9A1" w14:textId="77777777" w:rsidR="00264C8F" w:rsidRDefault="00264C8F" w:rsidP="00233855">
      <w:pPr>
        <w:widowControl w:val="0"/>
        <w:jc w:val="both"/>
        <w:rPr>
          <w:rFonts w:ascii="Times New Roman" w:hAnsi="Times New Roman"/>
          <w:sz w:val="22"/>
        </w:rPr>
      </w:pPr>
    </w:p>
    <w:p w14:paraId="5E676B77" w14:textId="77777777" w:rsidR="00233855" w:rsidRDefault="0093345B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A área d</w:t>
      </w:r>
      <w:r w:rsidR="00233855" w:rsidRPr="00EB7F74">
        <w:rPr>
          <w:rFonts w:ascii="Times New Roman" w:hAnsi="Times New Roman"/>
          <w:sz w:val="22"/>
        </w:rPr>
        <w:t>everá recolher os seguinte</w:t>
      </w:r>
      <w:r w:rsidR="007A5571" w:rsidRPr="00EB7F74">
        <w:rPr>
          <w:rFonts w:ascii="Times New Roman" w:hAnsi="Times New Roman"/>
          <w:sz w:val="22"/>
        </w:rPr>
        <w:t>s itens:</w:t>
      </w:r>
    </w:p>
    <w:p w14:paraId="40929650" w14:textId="77777777" w:rsidR="00264C8F" w:rsidRPr="00EB7F74" w:rsidRDefault="00264C8F" w:rsidP="00233855">
      <w:pPr>
        <w:widowControl w:val="0"/>
        <w:jc w:val="both"/>
        <w:rPr>
          <w:rFonts w:ascii="Times New Roman" w:hAnsi="Times New Roman"/>
          <w:sz w:val="22"/>
        </w:rPr>
      </w:pPr>
    </w:p>
    <w:p w14:paraId="529D4BFC" w14:textId="77777777" w:rsidR="00233855" w:rsidRPr="00EB7F74" w:rsidRDefault="007A5571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</w:t>
      </w:r>
      <w:r w:rsidR="00233855" w:rsidRPr="00EB7F74">
        <w:rPr>
          <w:rFonts w:ascii="Times New Roman" w:hAnsi="Times New Roman"/>
          <w:sz w:val="22"/>
        </w:rPr>
        <w:t>Cópia do comunicado de dispe</w:t>
      </w:r>
      <w:r w:rsidR="0093345B" w:rsidRPr="00EB7F74">
        <w:rPr>
          <w:rFonts w:ascii="Times New Roman" w:hAnsi="Times New Roman"/>
          <w:sz w:val="22"/>
        </w:rPr>
        <w:t>nsa assinado</w:t>
      </w:r>
      <w:r w:rsidR="00233855" w:rsidRPr="00EB7F74">
        <w:rPr>
          <w:rFonts w:ascii="Times New Roman" w:hAnsi="Times New Roman"/>
          <w:sz w:val="22"/>
        </w:rPr>
        <w:t>;</w:t>
      </w:r>
    </w:p>
    <w:p w14:paraId="7778E2FA" w14:textId="77777777" w:rsidR="00233855" w:rsidRPr="00EB7F74" w:rsidRDefault="007A5571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</w:t>
      </w:r>
      <w:r w:rsidR="00233855" w:rsidRPr="00EB7F74">
        <w:rPr>
          <w:rFonts w:ascii="Times New Roman" w:hAnsi="Times New Roman"/>
          <w:sz w:val="22"/>
        </w:rPr>
        <w:t>Folha de ponto atualizada;</w:t>
      </w:r>
    </w:p>
    <w:p w14:paraId="73A88841" w14:textId="77777777" w:rsidR="00EB7F74" w:rsidRDefault="007A5571" w:rsidP="00233855">
      <w:pPr>
        <w:widowControl w:val="0"/>
        <w:jc w:val="both"/>
        <w:rPr>
          <w:rFonts w:ascii="Times New Roman" w:hAnsi="Times New Roman"/>
          <w:sz w:val="22"/>
        </w:rPr>
      </w:pPr>
      <w:r w:rsidRPr="00EB7F74">
        <w:rPr>
          <w:rFonts w:ascii="Times New Roman" w:hAnsi="Times New Roman"/>
          <w:sz w:val="22"/>
        </w:rPr>
        <w:t>-</w:t>
      </w:r>
      <w:r w:rsidR="00233855" w:rsidRPr="00EB7F74">
        <w:rPr>
          <w:rFonts w:ascii="Times New Roman" w:hAnsi="Times New Roman"/>
          <w:sz w:val="22"/>
        </w:rPr>
        <w:t>Carteira de T</w:t>
      </w:r>
      <w:r w:rsidRPr="00EB7F74">
        <w:rPr>
          <w:rFonts w:ascii="Times New Roman" w:hAnsi="Times New Roman"/>
          <w:sz w:val="22"/>
        </w:rPr>
        <w:t>rabalho</w:t>
      </w:r>
      <w:bookmarkEnd w:id="0"/>
      <w:r w:rsidR="00865038">
        <w:rPr>
          <w:rFonts w:ascii="Times New Roman" w:hAnsi="Times New Roman"/>
          <w:sz w:val="22"/>
        </w:rPr>
        <w:t>;</w:t>
      </w:r>
    </w:p>
    <w:p w14:paraId="23801422" w14:textId="77777777" w:rsidR="00264C8F" w:rsidRDefault="00264C8F" w:rsidP="00264C8F">
      <w:pPr>
        <w:widowControl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-Enviar a área de Informática o </w:t>
      </w:r>
      <w:r w:rsidRPr="00264C8F">
        <w:rPr>
          <w:rFonts w:ascii="Times New Roman" w:hAnsi="Times New Roman"/>
          <w:sz w:val="22"/>
        </w:rPr>
        <w:t>Formulário Solicitação e ou Cancelamento de Usuários</w:t>
      </w:r>
      <w:r w:rsidR="00865038">
        <w:rPr>
          <w:rFonts w:ascii="Times New Roman" w:hAnsi="Times New Roman"/>
          <w:sz w:val="22"/>
        </w:rPr>
        <w:t>;</w:t>
      </w:r>
    </w:p>
    <w:p w14:paraId="03913333" w14:textId="77777777" w:rsidR="00865038" w:rsidRDefault="00865038" w:rsidP="00264C8F">
      <w:pPr>
        <w:widowControl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Recolher o crachá, avental e kits de costura que eventualmente tenham sido cedidos aos funcionários. </w:t>
      </w:r>
    </w:p>
    <w:p w14:paraId="7465CCA5" w14:textId="77777777" w:rsidR="00264C8F" w:rsidRPr="00264C8F" w:rsidRDefault="00264C8F" w:rsidP="00233855">
      <w:pPr>
        <w:widowControl w:val="0"/>
        <w:jc w:val="both"/>
        <w:rPr>
          <w:rFonts w:ascii="Times New Roman" w:hAnsi="Times New Roman"/>
          <w:sz w:val="22"/>
        </w:rPr>
      </w:pPr>
    </w:p>
    <w:p w14:paraId="0068BAB9" w14:textId="77777777" w:rsidR="00264C8F" w:rsidRDefault="00264C8F" w:rsidP="00233855">
      <w:pPr>
        <w:widowControl w:val="0"/>
        <w:jc w:val="both"/>
        <w:rPr>
          <w:rFonts w:ascii="Times New Roman" w:hAnsi="Times New Roman"/>
          <w:b/>
          <w:sz w:val="22"/>
        </w:rPr>
      </w:pPr>
    </w:p>
    <w:p w14:paraId="4CD00A85" w14:textId="77777777" w:rsidR="00EB7F74" w:rsidRDefault="00EB7F74" w:rsidP="00233855">
      <w:pPr>
        <w:widowControl w:val="0"/>
        <w:jc w:val="both"/>
        <w:rPr>
          <w:rFonts w:ascii="Times New Roman" w:hAnsi="Times New Roman"/>
          <w:b/>
          <w:sz w:val="22"/>
        </w:rPr>
      </w:pPr>
      <w:r w:rsidRPr="00EB7F74">
        <w:rPr>
          <w:rFonts w:ascii="Times New Roman" w:hAnsi="Times New Roman"/>
          <w:b/>
          <w:sz w:val="22"/>
        </w:rPr>
        <w:t>4. ANEXOS</w:t>
      </w:r>
    </w:p>
    <w:p w14:paraId="64307CD0" w14:textId="77777777" w:rsidR="00264C8F" w:rsidRPr="00EB7F74" w:rsidRDefault="00264C8F" w:rsidP="00233855">
      <w:pPr>
        <w:widowControl w:val="0"/>
        <w:jc w:val="both"/>
        <w:rPr>
          <w:rFonts w:ascii="Times New Roman" w:hAnsi="Times New Roman"/>
          <w:b/>
          <w:sz w:val="22"/>
        </w:rPr>
      </w:pPr>
    </w:p>
    <w:p w14:paraId="33312063" w14:textId="77777777" w:rsidR="00EB7F74" w:rsidRPr="001529D3" w:rsidRDefault="001529D3" w:rsidP="00233855">
      <w:pPr>
        <w:widowControl w:val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4.1. </w:t>
      </w:r>
      <w:r w:rsidR="00EB7F74" w:rsidRPr="001529D3">
        <w:rPr>
          <w:rFonts w:ascii="Times New Roman" w:hAnsi="Times New Roman"/>
          <w:b/>
          <w:bCs/>
          <w:sz w:val="22"/>
        </w:rPr>
        <w:t>Formulário Entrevista de Desligamento</w:t>
      </w:r>
    </w:p>
    <w:p w14:paraId="7EB45439" w14:textId="77777777" w:rsidR="001529D3" w:rsidRDefault="001529D3" w:rsidP="001529D3">
      <w:pPr>
        <w:widowControl w:val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4.2. </w:t>
      </w:r>
      <w:r w:rsidR="00264C8F" w:rsidRPr="001529D3">
        <w:rPr>
          <w:rFonts w:ascii="Times New Roman" w:hAnsi="Times New Roman"/>
          <w:b/>
          <w:bCs/>
          <w:sz w:val="22"/>
        </w:rPr>
        <w:t>Formulário Solicitação e ou Cancelamento de Usuários</w:t>
      </w:r>
    </w:p>
    <w:p w14:paraId="670FFBE0" w14:textId="77777777" w:rsidR="00264C8F" w:rsidRDefault="001529D3" w:rsidP="001529D3">
      <w:pPr>
        <w:widowControl w:val="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4.3. </w:t>
      </w:r>
      <w:r w:rsidR="00264C8F" w:rsidRPr="001529D3">
        <w:rPr>
          <w:rFonts w:ascii="Times New Roman" w:hAnsi="Times New Roman"/>
          <w:b/>
          <w:bCs/>
          <w:sz w:val="22"/>
        </w:rPr>
        <w:t>Formulário “Comunicado de dispensa”</w:t>
      </w:r>
    </w:p>
    <w:p w14:paraId="6B3EB33D" w14:textId="77777777" w:rsidR="001529D3" w:rsidRPr="001529D3" w:rsidRDefault="001529D3" w:rsidP="001529D3">
      <w:pPr>
        <w:widowControl w:val="0"/>
        <w:jc w:val="both"/>
        <w:rPr>
          <w:rFonts w:ascii="Times New Roman" w:hAnsi="Times New Roman"/>
          <w:b/>
          <w:bCs/>
          <w:sz w:val="22"/>
        </w:rPr>
      </w:pPr>
    </w:p>
    <w:p w14:paraId="5F6F1675" w14:textId="77777777" w:rsidR="00264C8F" w:rsidRDefault="00264C8F" w:rsidP="00233855">
      <w:pPr>
        <w:widowControl w:val="0"/>
        <w:jc w:val="both"/>
        <w:rPr>
          <w:rFonts w:ascii="Times New Roman" w:hAnsi="Times New Roman"/>
          <w:sz w:val="22"/>
        </w:rPr>
      </w:pPr>
    </w:p>
    <w:p w14:paraId="43BD648A" w14:textId="77777777" w:rsidR="006447E0" w:rsidRDefault="006447E0" w:rsidP="00233855">
      <w:pPr>
        <w:widowControl w:val="0"/>
        <w:jc w:val="both"/>
        <w:rPr>
          <w:rFonts w:ascii="Times New Roman" w:hAnsi="Times New Roman"/>
          <w:b/>
          <w:bCs/>
          <w:sz w:val="22"/>
        </w:rPr>
      </w:pPr>
    </w:p>
    <w:p w14:paraId="53C6DA66" w14:textId="77777777" w:rsidR="006447E0" w:rsidRPr="00694D68" w:rsidRDefault="006447E0" w:rsidP="00233855">
      <w:pPr>
        <w:widowControl w:val="0"/>
        <w:jc w:val="both"/>
        <w:rPr>
          <w:rFonts w:ascii="Times New Roman" w:hAnsi="Times New Roman"/>
          <w:b/>
          <w:bCs/>
          <w:sz w:val="22"/>
        </w:rPr>
      </w:pPr>
    </w:p>
    <w:sectPr w:rsidR="006447E0" w:rsidRPr="00694D68">
      <w:footerReference w:type="default" r:id="rId8"/>
      <w:pgSz w:w="12240" w:h="15840"/>
      <w:pgMar w:top="709" w:right="900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22547" w14:textId="77777777" w:rsidR="00C94280" w:rsidRDefault="00C94280">
      <w:r>
        <w:separator/>
      </w:r>
    </w:p>
  </w:endnote>
  <w:endnote w:type="continuationSeparator" w:id="0">
    <w:p w14:paraId="754495B5" w14:textId="77777777" w:rsidR="00C94280" w:rsidRDefault="00C9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91D6" w14:textId="77777777" w:rsidR="00F42571" w:rsidRDefault="00F42571">
    <w:pPr>
      <w:pStyle w:val="Rodap"/>
      <w:jc w:val="center"/>
      <w:rPr>
        <w:b/>
      </w:rPr>
    </w:pPr>
  </w:p>
  <w:p w14:paraId="7AC19DAC" w14:textId="77777777" w:rsidR="00F42571" w:rsidRDefault="00F42571">
    <w:pPr>
      <w:pStyle w:val="Rodap"/>
      <w:jc w:val="center"/>
      <w:rPr>
        <w:rStyle w:val="Nmerodep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8355" w14:textId="77777777" w:rsidR="00C94280" w:rsidRDefault="00C94280">
      <w:r>
        <w:separator/>
      </w:r>
    </w:p>
  </w:footnote>
  <w:footnote w:type="continuationSeparator" w:id="0">
    <w:p w14:paraId="733A4364" w14:textId="77777777" w:rsidR="00C94280" w:rsidRDefault="00C9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00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251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8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24782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EC167D"/>
    <w:multiLevelType w:val="hybridMultilevel"/>
    <w:tmpl w:val="DB62E2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3A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764E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C2C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B62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6E2395"/>
    <w:multiLevelType w:val="multilevel"/>
    <w:tmpl w:val="429605B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89216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245C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F32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473C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4B788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634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9017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6530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7F59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DD73B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575D01"/>
    <w:multiLevelType w:val="hybridMultilevel"/>
    <w:tmpl w:val="7B143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D23F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160752">
    <w:abstractNumId w:val="6"/>
  </w:num>
  <w:num w:numId="2" w16cid:durableId="1369913890">
    <w:abstractNumId w:val="13"/>
  </w:num>
  <w:num w:numId="3" w16cid:durableId="1789814985">
    <w:abstractNumId w:val="19"/>
  </w:num>
  <w:num w:numId="4" w16cid:durableId="1174689880">
    <w:abstractNumId w:val="5"/>
  </w:num>
  <w:num w:numId="5" w16cid:durableId="1673295817">
    <w:abstractNumId w:val="14"/>
  </w:num>
  <w:num w:numId="6" w16cid:durableId="584268491">
    <w:abstractNumId w:val="3"/>
  </w:num>
  <w:num w:numId="7" w16cid:durableId="1314721184">
    <w:abstractNumId w:val="16"/>
  </w:num>
  <w:num w:numId="8" w16cid:durableId="1729181655">
    <w:abstractNumId w:val="9"/>
  </w:num>
  <w:num w:numId="9" w16cid:durableId="2117823467">
    <w:abstractNumId w:val="12"/>
  </w:num>
  <w:num w:numId="10" w16cid:durableId="1858419202">
    <w:abstractNumId w:val="7"/>
  </w:num>
  <w:num w:numId="11" w16cid:durableId="548417999">
    <w:abstractNumId w:val="8"/>
  </w:num>
  <w:num w:numId="12" w16cid:durableId="133837016">
    <w:abstractNumId w:val="17"/>
  </w:num>
  <w:num w:numId="13" w16cid:durableId="236945311">
    <w:abstractNumId w:val="11"/>
  </w:num>
  <w:num w:numId="14" w16cid:durableId="1217929767">
    <w:abstractNumId w:val="1"/>
  </w:num>
  <w:num w:numId="15" w16cid:durableId="2055035875">
    <w:abstractNumId w:val="15"/>
  </w:num>
  <w:num w:numId="16" w16cid:durableId="1336683827">
    <w:abstractNumId w:val="2"/>
  </w:num>
  <w:num w:numId="17" w16cid:durableId="1059018218">
    <w:abstractNumId w:val="18"/>
  </w:num>
  <w:num w:numId="18" w16cid:durableId="1146044655">
    <w:abstractNumId w:val="20"/>
  </w:num>
  <w:num w:numId="19" w16cid:durableId="1483889051">
    <w:abstractNumId w:val="10"/>
  </w:num>
  <w:num w:numId="20" w16cid:durableId="1222518804">
    <w:abstractNumId w:val="0"/>
  </w:num>
  <w:num w:numId="21" w16cid:durableId="1143734651">
    <w:abstractNumId w:val="21"/>
  </w:num>
  <w:num w:numId="22" w16cid:durableId="40520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63"/>
    <w:rsid w:val="00021409"/>
    <w:rsid w:val="00066451"/>
    <w:rsid w:val="00067160"/>
    <w:rsid w:val="00072490"/>
    <w:rsid w:val="0008394D"/>
    <w:rsid w:val="000F7D12"/>
    <w:rsid w:val="00131926"/>
    <w:rsid w:val="001529D3"/>
    <w:rsid w:val="001D2EDE"/>
    <w:rsid w:val="001E5E91"/>
    <w:rsid w:val="00233855"/>
    <w:rsid w:val="00264C8F"/>
    <w:rsid w:val="0027565C"/>
    <w:rsid w:val="002971DD"/>
    <w:rsid w:val="002F3583"/>
    <w:rsid w:val="003742A0"/>
    <w:rsid w:val="003C1C23"/>
    <w:rsid w:val="004343DC"/>
    <w:rsid w:val="0046250F"/>
    <w:rsid w:val="004B2A73"/>
    <w:rsid w:val="00502B63"/>
    <w:rsid w:val="006447E0"/>
    <w:rsid w:val="00662AFE"/>
    <w:rsid w:val="00694D68"/>
    <w:rsid w:val="006B313E"/>
    <w:rsid w:val="006B5D15"/>
    <w:rsid w:val="007A5571"/>
    <w:rsid w:val="007B643D"/>
    <w:rsid w:val="007D6EC0"/>
    <w:rsid w:val="00815D84"/>
    <w:rsid w:val="00861C2F"/>
    <w:rsid w:val="00865038"/>
    <w:rsid w:val="00900DBB"/>
    <w:rsid w:val="0093345B"/>
    <w:rsid w:val="00A357B7"/>
    <w:rsid w:val="00AC7E40"/>
    <w:rsid w:val="00AE5B4D"/>
    <w:rsid w:val="00B03631"/>
    <w:rsid w:val="00B62135"/>
    <w:rsid w:val="00B640F8"/>
    <w:rsid w:val="00BB7413"/>
    <w:rsid w:val="00BE6122"/>
    <w:rsid w:val="00C31ED5"/>
    <w:rsid w:val="00C94280"/>
    <w:rsid w:val="00D058C9"/>
    <w:rsid w:val="00D251D7"/>
    <w:rsid w:val="00E618F8"/>
    <w:rsid w:val="00E649AC"/>
    <w:rsid w:val="00E76D71"/>
    <w:rsid w:val="00EB7F74"/>
    <w:rsid w:val="00EC730B"/>
    <w:rsid w:val="00ED0105"/>
    <w:rsid w:val="00F42571"/>
    <w:rsid w:val="00FB0E01"/>
    <w:rsid w:val="00FB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EBC16"/>
  <w15:chartTrackingRefBased/>
  <w15:docId w15:val="{34382F0B-6337-4C5E-B041-4BDAC439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Times New Roman" w:hAnsi="Times New Roman"/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jc w:val="center"/>
    </w:pPr>
    <w:rPr>
      <w:rFonts w:ascii="Times New Roman" w:hAnsi="Times New Roman"/>
      <w:b/>
      <w:sz w:val="28"/>
    </w:rPr>
  </w:style>
  <w:style w:type="paragraph" w:styleId="Corpodetexto2">
    <w:name w:val="Body Text 2"/>
    <w:basedOn w:val="Normal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rsid w:val="00072490"/>
    <w:pPr>
      <w:tabs>
        <w:tab w:val="center" w:pos="4320"/>
        <w:tab w:val="right" w:pos="8640"/>
      </w:tabs>
    </w:pPr>
  </w:style>
  <w:style w:type="character" w:styleId="Hyperlink">
    <w:name w:val="Hyperlink"/>
    <w:rsid w:val="001D2EDE"/>
    <w:rPr>
      <w:color w:val="0000FF"/>
      <w:u w:val="single"/>
    </w:rPr>
  </w:style>
  <w:style w:type="paragraph" w:customStyle="1" w:styleId="Textbody">
    <w:name w:val="Text body"/>
    <w:basedOn w:val="Normal"/>
    <w:rsid w:val="001D2EDE"/>
    <w:pPr>
      <w:suppressAutoHyphens/>
      <w:jc w:val="both"/>
    </w:pPr>
    <w:rPr>
      <w:rFonts w:ascii="Arial" w:hAnsi="Arial"/>
    </w:rPr>
  </w:style>
  <w:style w:type="paragraph" w:styleId="NormalWeb">
    <w:name w:val="Normal (Web)"/>
    <w:basedOn w:val="Normal"/>
    <w:rsid w:val="000664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oembloco">
    <w:name w:val="Block Text"/>
    <w:basedOn w:val="Normal"/>
    <w:rsid w:val="00066451"/>
    <w:pPr>
      <w:ind w:left="3600" w:right="5591" w:firstLine="720"/>
      <w:jc w:val="center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Intelig Telecomunicações SA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patricia.scott</dc:creator>
  <cp:keywords/>
  <cp:lastModifiedBy>Denis Rocha</cp:lastModifiedBy>
  <cp:revision>2</cp:revision>
  <dcterms:created xsi:type="dcterms:W3CDTF">2024-07-10T19:14:00Z</dcterms:created>
  <dcterms:modified xsi:type="dcterms:W3CDTF">2024-07-10T19:14:00Z</dcterms:modified>
</cp:coreProperties>
</file>